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5CB6" w:rsidRPr="001F3D82" w:rsidRDefault="001F3D82" w:rsidP="000D5CB6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1F3D8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174-</w:t>
      </w:r>
      <w:r w:rsidRPr="001F3D82">
        <w:rPr>
          <w:rFonts w:ascii="Times New Roman" w:eastAsia="Times New Roman" w:hAnsi="Times New Roman" w:cs="Times New Roman"/>
          <w:sz w:val="24"/>
          <w:szCs w:val="24"/>
          <w:lang w:eastAsia="ru-RU"/>
        </w:rPr>
        <w:t>од от 20.05.2020 г.</w:t>
      </w:r>
      <w:proofErr w:type="gramEnd"/>
    </w:p>
    <w:p w:rsidR="000D5CB6" w:rsidRPr="000D5CB6" w:rsidRDefault="000D5CB6" w:rsidP="000D5CB6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</w:pPr>
      <w:r w:rsidRPr="000D5CB6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 xml:space="preserve">         </w:t>
      </w:r>
      <w:r w:rsidRPr="000D5CB6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 xml:space="preserve">____________________________                </w:t>
      </w:r>
      <w:r w:rsidRPr="000D5CB6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</w:r>
      <w:r w:rsidRPr="000D5CB6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  <w:t xml:space="preserve">  </w:t>
      </w:r>
      <w:r w:rsidRPr="000D5CB6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  <w:t xml:space="preserve">  № _______________________   </w:t>
      </w:r>
      <w:r w:rsidRPr="000D5CB6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0D5CB6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  <w:t xml:space="preserve">              </w:t>
      </w:r>
      <w:r w:rsidRPr="000D5CB6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>Нұр-Сұлтан</w:t>
      </w:r>
      <w:r w:rsidRPr="000D5CB6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 xml:space="preserve"> </w:t>
      </w:r>
      <w:proofErr w:type="spellStart"/>
      <w:r w:rsidRPr="000D5CB6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>қаласы</w:t>
      </w:r>
      <w:proofErr w:type="spellEnd"/>
      <w:r w:rsidRPr="000D5CB6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0D5CB6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0D5CB6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0D5CB6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0D5CB6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0D5CB6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0D5CB6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  <w:t xml:space="preserve">       город </w:t>
      </w:r>
      <w:r w:rsidRPr="000D5CB6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>Нур-Султан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bookmarkStart w:id="0" w:name="_GoBack"/>
      <w:bookmarkEnd w:id="0"/>
    </w:p>
    <w:p w:rsidR="000D5CB6" w:rsidRPr="000D5CB6" w:rsidRDefault="000D5CB6" w:rsidP="000D5CB6">
      <w:pPr>
        <w:spacing w:after="0" w:line="240" w:lineRule="auto"/>
        <w:ind w:right="5102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0D5CB6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Қазақстан Республикасы Сауда және интеграция министрлігі Техникалық реттеу және метрология комитеті Төрағасының кейбір бұйрықтарына өзгерістер мен толықтырулар енгізу туралы</w:t>
      </w:r>
    </w:p>
    <w:p w:rsidR="000D5CB6" w:rsidRPr="000D5CB6" w:rsidRDefault="000D5CB6" w:rsidP="000D5CB6">
      <w:pPr>
        <w:spacing w:after="0" w:line="240" w:lineRule="auto"/>
        <w:ind w:right="5102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D5CB6" w:rsidRPr="000D5CB6" w:rsidRDefault="000D5CB6" w:rsidP="000D5CB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Қазақстан Республикасының «Құқықтық актілер туралы» Заңының </w:t>
      </w: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br/>
        <w:t xml:space="preserve">65-бабының 3 тармағына сәйкес, </w:t>
      </w:r>
      <w:r w:rsidRPr="000D5CB6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БҰЙЫРАМЫН: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shd w:val="clear" w:color="auto" w:fill="FFFFFF"/>
          <w:lang w:val="kk-KZ" w:eastAsia="ru-RU"/>
        </w:rPr>
      </w:pPr>
      <w:r w:rsidRPr="000D5CB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shd w:val="clear" w:color="auto" w:fill="FFFFFF"/>
          <w:lang w:val="kk-KZ" w:eastAsia="ru-RU"/>
        </w:rPr>
        <w:t xml:space="preserve">1. Қазақстан Республикасы </w:t>
      </w: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Сауда және интеграция министрлігі Техникалық реттеу және метрология комитеті Төрағасының </w:t>
      </w:r>
      <w:r w:rsidRPr="000D5CB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shd w:val="clear" w:color="auto" w:fill="FFFFFF"/>
          <w:lang w:val="kk-KZ" w:eastAsia="ru-RU"/>
        </w:rPr>
        <w:t>кейбір бұйрықтарына келесі өзгерістер енгізілсін: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</w:pP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1) Қазақстан Республикасы Индустрия және инфрақұрлымдық даму министрлігі Техникалық реттеу және метрология комитетінің Төрағасы міндетін атқарушысының «Стандарттаудың кейбір мәселелері туралы» 2019 жылғы 22 ақпандағы № 68-од бұйрығы мынадай мазмұндағы 1-1 тармағымен толықтырылсын:</w:t>
      </w:r>
      <w:r w:rsidRPr="000D5CB6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 xml:space="preserve"> 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«1-1 Қазақстан Республикасы «ҚР МЖ 03-2007 Экономикалық қызмет түрлерінің (ЭҚТЖ) жалпы жіктеуіші» мемлекеттік жіктеуішінің күші 2020 жылғы 1 қаңтардан бастап жойылсын».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2) Қазақстан Республикасы Сауда және интеграция министрлігі Техникалық реттеу және метрология комитеті Төрағасының «Стандарттаудың кейбір мәселелері туралы» 2019 жылғы 9 қазандағы № 373-од бұйрығына келесі өзгерістер енгізілсін: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бұйрықтың 3-тармағының 7, 8, 9 абзацтары алынып тасталсын;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3-1 тармағымен толықтырылсын: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«3-1 Қазақстан Республикасының мынадай ұлттық стандарты: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ГОСТ Р ИСО 14064-1-2010 «Көшетжай газы. 1-бөлім Техникалық талаптар жəне көшетжай газын сандық анықтау жəне эмиссиясы мен жою жөніндегі есептілік бойынша ұйымдарға арналған нұсқау» 2021 жылғы 31 желтоқсаннан бастап күші жойылсын»;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3-2 тармағымен толықтырылсын: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lastRenderedPageBreak/>
        <w:t>«3-2 Қазақстан Республикасының мынадай ұлттық стандарты: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ГОСТ Р ИСО 14064-2-2010 «Көшетжай газы. 2-бөлім. ехникалы талаптар және көшетжай газының мөлшерін анықтау, мониторингі және эмиссиясын азайту мен артық мөлшерін жою туралы есептілік бойынша жобалаушыларға арналған нұсаулық» 2022 жылғы 30 сәуірден бастап күші жойылсын»;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3-3 тармағымен толықтырылсын: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«3-3 Қазақстан Республикасының мынадай ұлттық стандарты: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ҚР СТ ГОСТ Р ИСО 14064-3-2010 «Көшетжай газы. 3-бөлім. Көшетжай газына қатысты валидациялау жəне верификациялауды бекіту бойынша техникалық талаптар жəне нұсқау» 2023 жылғы 30 сәуірден бастап күші жойылсын».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 Осы бұйрықтын орындалуын бақылауды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D5CB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3. Осы бұйрық қол қойылған күнінен бастап күшіне енеді.</w:t>
      </w: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0D5CB6" w:rsidRPr="000D5CB6" w:rsidRDefault="000D5CB6" w:rsidP="000D5CB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26"/>
        <w:gridCol w:w="4927"/>
      </w:tblGrid>
      <w:tr w:rsidR="000D5CB6" w:rsidRPr="000D5CB6" w:rsidTr="005D428A">
        <w:tc>
          <w:tcPr>
            <w:tcW w:w="4926" w:type="dxa"/>
            <w:shd w:val="clear" w:color="auto" w:fill="auto"/>
          </w:tcPr>
          <w:p w:rsidR="000D5CB6" w:rsidRPr="000D5CB6" w:rsidRDefault="000D5CB6" w:rsidP="000D5CB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</w:pPr>
            <w:r w:rsidRPr="000D5CB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>Қазақстан Республикасы Сауда және интеграция министрлігінің Техникалық реттеу және метрология комитетінің Төрағасы</w:t>
            </w:r>
          </w:p>
        </w:tc>
        <w:tc>
          <w:tcPr>
            <w:tcW w:w="4927" w:type="dxa"/>
            <w:shd w:val="clear" w:color="auto" w:fill="auto"/>
          </w:tcPr>
          <w:p w:rsidR="000D5CB6" w:rsidRPr="000D5CB6" w:rsidRDefault="000D5CB6" w:rsidP="000D5CB6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  <w:p w:rsidR="000D5CB6" w:rsidRPr="000D5CB6" w:rsidRDefault="000D5CB6" w:rsidP="000D5CB6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  <w:p w:rsidR="000D5CB6" w:rsidRPr="000D5CB6" w:rsidRDefault="000D5CB6" w:rsidP="000D5CB6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  <w:p w:rsidR="000D5CB6" w:rsidRPr="000D5CB6" w:rsidRDefault="000D5CB6" w:rsidP="000D5CB6">
            <w:pPr>
              <w:spacing w:after="0" w:line="240" w:lineRule="auto"/>
              <w:ind w:firstLine="709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</w:pPr>
            <w:r w:rsidRPr="000D5CB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А</w:t>
            </w:r>
            <w:r w:rsidRPr="000D5CB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 xml:space="preserve">. </w:t>
            </w:r>
            <w:proofErr w:type="gramStart"/>
            <w:r w:rsidRPr="000D5CB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>Ша</w:t>
            </w:r>
            <w:proofErr w:type="gramEnd"/>
            <w:r w:rsidRPr="000D5CB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>ққалиев</w:t>
            </w:r>
          </w:p>
        </w:tc>
      </w:tr>
    </w:tbl>
    <w:p w:rsidR="000D5CB6" w:rsidRPr="000D5CB6" w:rsidRDefault="000D5CB6" w:rsidP="000D5CB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5CB6" w:rsidRPr="000D5CB6" w:rsidRDefault="000D5CB6" w:rsidP="000D5CB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5CB6" w:rsidRPr="000D5CB6" w:rsidRDefault="000D5CB6" w:rsidP="000D5C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FF7EDE" w:rsidRDefault="00FF7EDE"/>
    <w:sectPr w:rsidR="00FF7EDE" w:rsidSect="00A16388">
      <w:headerReference w:type="default" r:id="rId7"/>
      <w:headerReference w:type="first" r:id="rId8"/>
      <w:pgSz w:w="11906" w:h="16838" w:code="9"/>
      <w:pgMar w:top="1418" w:right="851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2415" w:rsidRDefault="007C2415" w:rsidP="000D5CB6">
      <w:pPr>
        <w:spacing w:after="0" w:line="240" w:lineRule="auto"/>
      </w:pPr>
      <w:r>
        <w:separator/>
      </w:r>
    </w:p>
  </w:endnote>
  <w:endnote w:type="continuationSeparator" w:id="0">
    <w:p w:rsidR="007C2415" w:rsidRDefault="007C2415" w:rsidP="000D5C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2415" w:rsidRDefault="007C2415" w:rsidP="000D5CB6">
      <w:pPr>
        <w:spacing w:after="0" w:line="240" w:lineRule="auto"/>
      </w:pPr>
      <w:r>
        <w:separator/>
      </w:r>
    </w:p>
  </w:footnote>
  <w:footnote w:type="continuationSeparator" w:id="0">
    <w:p w:rsidR="007C2415" w:rsidRDefault="007C2415" w:rsidP="000D5C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5D0E" w:rsidRDefault="000D5CB6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1270" t="0" r="0" b="1270"/>
              <wp:wrapNone/>
              <wp:docPr id="5" name="Поле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97F8E" w:rsidRPr="00897F8E" w:rsidRDefault="00FE2CDC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25.09.2019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5" o:spid="_x0000_s1026" type="#_x0000_t202" style="position:absolute;margin-left:508.6pt;margin-top:48.75pt;width:30pt;height:631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GSD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g4hkg5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:rsidR="00897F8E" w:rsidRPr="00897F8E" w:rsidRDefault="00FE2CDC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25.09.2019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1270" t="0" r="0" b="1270"/>
              <wp:wrapNone/>
              <wp:docPr id="4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FE2CDC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4" o:spid="_x0000_s1027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hrsRz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:rsidR="0035113F" w:rsidRPr="0035113F" w:rsidRDefault="00FE2CDC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1270" t="0" r="0" b="1270"/>
              <wp:wrapNone/>
              <wp:docPr id="3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FE2CDC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8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" stroked="f">
              <v:textbox style="layout-flow:vertical;mso-layout-flow-alt:bottom-to-top">
                <w:txbxContent>
                  <w:p w:rsidR="00C15D0E" w:rsidRPr="00C15D0E" w:rsidRDefault="00FE2CDC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0D5CB6" w:rsidTr="007F571D">
      <w:trPr>
        <w:trHeight w:val="1612"/>
      </w:trPr>
      <w:tc>
        <w:tcPr>
          <w:tcW w:w="3812" w:type="dxa"/>
          <w:vAlign w:val="center"/>
        </w:tcPr>
        <w:p w:rsidR="007F571D" w:rsidRPr="000D5CB6" w:rsidRDefault="00FE2CDC" w:rsidP="00826675">
          <w:pPr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0D5CB6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7F571D" w:rsidRPr="000D5CB6" w:rsidRDefault="00FE2CDC" w:rsidP="004266BE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  <w:b/>
              <w:color w:val="1E1D8E"/>
              <w:lang w:val="kk-KZ"/>
            </w:rPr>
          </w:pPr>
          <w:r w:rsidRPr="000D5CB6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5CB6" w:rsidRDefault="000D5CB6" w:rsidP="0082667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color w:val="3399FF"/>
              <w:lang w:val="kk-KZ"/>
            </w:rPr>
          </w:pPr>
          <w:r w:rsidRPr="000D5CB6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521D4A52" wp14:editId="48B9124A">
                <wp:extent cx="1047750" cy="1076325"/>
                <wp:effectExtent l="0" t="0" r="0" b="952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7750" cy="1076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0D5CB6" w:rsidRDefault="00FE2CDC" w:rsidP="00826675">
          <w:pPr>
            <w:ind w:right="-102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0D5CB6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5CB6" w:rsidRDefault="00FE2CDC" w:rsidP="00826675">
          <w:pPr>
            <w:ind w:right="-101"/>
            <w:jc w:val="center"/>
            <w:rPr>
              <w:rFonts w:ascii="Times New Roman" w:hAnsi="Times New Roman" w:cs="Times New Roman"/>
              <w:b/>
              <w:color w:val="3399FF"/>
              <w:sz w:val="29"/>
              <w:szCs w:val="29"/>
              <w:lang w:val="kk-KZ"/>
            </w:rPr>
          </w:pPr>
          <w:r w:rsidRPr="000D5CB6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E73EE" w:rsidRPr="0013109A" w:rsidRDefault="000D5CB6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="00FE2CDC" w:rsidRPr="0013109A">
      <w:rPr>
        <w:color w:val="1F497D"/>
        <w:sz w:val="16"/>
        <w:szCs w:val="16"/>
      </w:rPr>
      <w:t xml:space="preserve">  </w:t>
    </w:r>
  </w:p>
  <w:p w:rsidR="00FC1D11" w:rsidRPr="00767BBF" w:rsidRDefault="00FE2CDC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767BBF">
      <w:rPr>
        <w:color w:val="1E1D8E"/>
        <w:sz w:val="16"/>
        <w:szCs w:val="16"/>
      </w:rPr>
      <w:t xml:space="preserve">                   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2E1C"/>
    <w:rsid w:val="000D5CB6"/>
    <w:rsid w:val="001F3D82"/>
    <w:rsid w:val="007C2415"/>
    <w:rsid w:val="008A2E1C"/>
    <w:rsid w:val="00FE2CDC"/>
    <w:rsid w:val="00FF7E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0D5CB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0D5CB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0D5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5CB6"/>
    <w:rPr>
      <w:rFonts w:ascii="Tahoma" w:hAnsi="Tahoma" w:cs="Tahoma"/>
      <w:sz w:val="16"/>
      <w:szCs w:val="16"/>
    </w:rPr>
  </w:style>
  <w:style w:type="paragraph" w:styleId="a7">
    <w:name w:val="footer"/>
    <w:basedOn w:val="a"/>
    <w:link w:val="a8"/>
    <w:uiPriority w:val="99"/>
    <w:unhideWhenUsed/>
    <w:rsid w:val="000D5C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D5CB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0D5CB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0D5CB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0D5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5CB6"/>
    <w:rPr>
      <w:rFonts w:ascii="Tahoma" w:hAnsi="Tahoma" w:cs="Tahoma"/>
      <w:sz w:val="16"/>
      <w:szCs w:val="16"/>
    </w:rPr>
  </w:style>
  <w:style w:type="paragraph" w:styleId="a7">
    <w:name w:val="footer"/>
    <w:basedOn w:val="a"/>
    <w:link w:val="a8"/>
    <w:uiPriority w:val="99"/>
    <w:unhideWhenUsed/>
    <w:rsid w:val="000D5C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D5C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407</Words>
  <Characters>2324</Characters>
  <Application>Microsoft Office Word</Application>
  <DocSecurity>0</DocSecurity>
  <Lines>19</Lines>
  <Paragraphs>5</Paragraphs>
  <ScaleCrop>false</ScaleCrop>
  <Company/>
  <LinksUpToDate>false</LinksUpToDate>
  <CharactersWithSpaces>2726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Admin1</dc:creator>
  <cp:keywords/>
  <dc:description/>
  <cp:lastModifiedBy>Admin1</cp:lastModifiedBy>
  <cp:revision>4</cp:revision>
  <dcterms:created xsi:type="dcterms:W3CDTF">2020-05-19T06:29:00Z</dcterms:created>
  <dcterms:modified xsi:type="dcterms:W3CDTF">2020-05-22T06:24:00Z</dcterms:modified>
</cp:coreProperties>
</file>